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E2F9" w14:textId="276A7C1B" w:rsidR="00910D3A" w:rsidRPr="00F202F1" w:rsidRDefault="00910D3A" w:rsidP="00F202F1">
      <w:pPr>
        <w:rPr>
          <w:rFonts w:cstheme="minorHAnsi"/>
          <w:b/>
          <w:bCs/>
          <w:sz w:val="24"/>
          <w:szCs w:val="24"/>
        </w:rPr>
      </w:pPr>
    </w:p>
    <w:p w14:paraId="3B27F013" w14:textId="762596E8" w:rsidR="00F202F1" w:rsidRPr="00F202F1" w:rsidRDefault="00F202F1" w:rsidP="00F202F1">
      <w:pPr>
        <w:rPr>
          <w:rFonts w:cstheme="minorHAnsi"/>
          <w:b/>
          <w:bCs/>
          <w:sz w:val="24"/>
          <w:szCs w:val="24"/>
        </w:rPr>
      </w:pPr>
      <w:r w:rsidRPr="00F202F1">
        <w:rPr>
          <w:rFonts w:cstheme="minorHAnsi"/>
          <w:b/>
          <w:bCs/>
          <w:sz w:val="24"/>
          <w:szCs w:val="24"/>
        </w:rPr>
        <w:t>The Extraordinary Life of JPII Timeline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485"/>
        <w:gridCol w:w="1787"/>
        <w:gridCol w:w="1788"/>
        <w:gridCol w:w="1787"/>
        <w:gridCol w:w="1788"/>
        <w:gridCol w:w="1714"/>
      </w:tblGrid>
      <w:tr w:rsidR="00F202F1" w:rsidRPr="00F202F1" w14:paraId="666DB5E3" w14:textId="342166EF" w:rsidTr="002D7FF1">
        <w:tc>
          <w:tcPr>
            <w:tcW w:w="1485" w:type="dxa"/>
          </w:tcPr>
          <w:p w14:paraId="5BE3AEBA" w14:textId="77777777" w:rsidR="00F202F1" w:rsidRPr="00F202F1" w:rsidRDefault="00F202F1" w:rsidP="00F202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8B2FC4C" w14:textId="673E80EF" w:rsidR="00F202F1" w:rsidRPr="00F202F1" w:rsidRDefault="00F202F1" w:rsidP="00F202F1">
            <w:pPr>
              <w:rPr>
                <w:rFonts w:cstheme="minorHAnsi"/>
                <w:sz w:val="20"/>
                <w:szCs w:val="20"/>
              </w:rPr>
            </w:pPr>
            <w:r w:rsidRPr="00F202F1">
              <w:rPr>
                <w:rFonts w:cstheme="minorHAnsi"/>
                <w:sz w:val="20"/>
                <w:szCs w:val="20"/>
              </w:rPr>
              <w:t>4 (exceeding)</w:t>
            </w:r>
          </w:p>
        </w:tc>
        <w:tc>
          <w:tcPr>
            <w:tcW w:w="1788" w:type="dxa"/>
          </w:tcPr>
          <w:p w14:paraId="1585CA93" w14:textId="6BBE3278" w:rsidR="00F202F1" w:rsidRPr="00F202F1" w:rsidRDefault="00F202F1" w:rsidP="00F202F1">
            <w:pPr>
              <w:rPr>
                <w:rFonts w:cstheme="minorHAnsi"/>
                <w:sz w:val="20"/>
                <w:szCs w:val="20"/>
              </w:rPr>
            </w:pPr>
            <w:r w:rsidRPr="00F202F1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(Proficient)</w:t>
            </w:r>
          </w:p>
        </w:tc>
        <w:tc>
          <w:tcPr>
            <w:tcW w:w="1787" w:type="dxa"/>
          </w:tcPr>
          <w:p w14:paraId="48B93082" w14:textId="45313411" w:rsidR="00F202F1" w:rsidRPr="00F202F1" w:rsidRDefault="00F202F1" w:rsidP="00F202F1">
            <w:pPr>
              <w:rPr>
                <w:rFonts w:cstheme="minorHAnsi"/>
                <w:sz w:val="20"/>
                <w:szCs w:val="20"/>
              </w:rPr>
            </w:pPr>
            <w:r w:rsidRPr="00F202F1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(somewhat satisfactory)</w:t>
            </w:r>
          </w:p>
        </w:tc>
        <w:tc>
          <w:tcPr>
            <w:tcW w:w="1788" w:type="dxa"/>
          </w:tcPr>
          <w:p w14:paraId="0386D388" w14:textId="25147AA1" w:rsidR="00F202F1" w:rsidRPr="00F202F1" w:rsidRDefault="00F202F1" w:rsidP="00F202F1">
            <w:pPr>
              <w:rPr>
                <w:rFonts w:cstheme="minorHAnsi"/>
                <w:sz w:val="20"/>
                <w:szCs w:val="20"/>
              </w:rPr>
            </w:pPr>
            <w:r w:rsidRPr="00F202F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(unsatisfactory) </w:t>
            </w:r>
          </w:p>
        </w:tc>
        <w:tc>
          <w:tcPr>
            <w:tcW w:w="1714" w:type="dxa"/>
          </w:tcPr>
          <w:p w14:paraId="0076B1A0" w14:textId="479A4265" w:rsidR="00F202F1" w:rsidRPr="00F202F1" w:rsidRDefault="00F202F1" w:rsidP="00F202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Points:</w:t>
            </w:r>
          </w:p>
        </w:tc>
      </w:tr>
      <w:tr w:rsidR="00F202F1" w:rsidRPr="00F202F1" w14:paraId="1322D4E8" w14:textId="6488EF96" w:rsidTr="002D7FF1">
        <w:tc>
          <w:tcPr>
            <w:tcW w:w="1485" w:type="dxa"/>
          </w:tcPr>
          <w:p w14:paraId="5A1FCFAC" w14:textId="77777777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Documentation of Events (JPII/</w:t>
            </w:r>
          </w:p>
          <w:p w14:paraId="76869C6C" w14:textId="361ED5B4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Church History)</w:t>
            </w:r>
          </w:p>
          <w:p w14:paraId="57F91EA6" w14:textId="77777777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</w:p>
          <w:p w14:paraId="19E7A91F" w14:textId="5C8D5C67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(</w:t>
            </w:r>
            <w:proofErr w:type="gramStart"/>
            <w:r w:rsidRPr="00EF01A7">
              <w:rPr>
                <w:sz w:val="20"/>
                <w:szCs w:val="20"/>
              </w:rPr>
              <w:t>weight</w:t>
            </w:r>
            <w:proofErr w:type="gramEnd"/>
            <w:r w:rsidRPr="00EF01A7">
              <w:rPr>
                <w:sz w:val="20"/>
                <w:szCs w:val="20"/>
              </w:rPr>
              <w:t xml:space="preserve"> x2)</w:t>
            </w:r>
          </w:p>
        </w:tc>
        <w:tc>
          <w:tcPr>
            <w:tcW w:w="1787" w:type="dxa"/>
          </w:tcPr>
          <w:p w14:paraId="674FD410" w14:textId="78A6CFC0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The timeline contains more than 25 significant JPII / Catholic Church History events</w:t>
            </w:r>
          </w:p>
        </w:tc>
        <w:tc>
          <w:tcPr>
            <w:tcW w:w="1788" w:type="dxa"/>
          </w:tcPr>
          <w:p w14:paraId="7C8766CA" w14:textId="379345F4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 xml:space="preserve">The timeline contains more than 20 </w:t>
            </w:r>
            <w:r w:rsidRPr="00EF01A7">
              <w:rPr>
                <w:sz w:val="20"/>
                <w:szCs w:val="20"/>
              </w:rPr>
              <w:t>significant JPII / Catholic Church History events</w:t>
            </w:r>
          </w:p>
        </w:tc>
        <w:tc>
          <w:tcPr>
            <w:tcW w:w="1787" w:type="dxa"/>
          </w:tcPr>
          <w:p w14:paraId="717F52AF" w14:textId="05E76768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 xml:space="preserve">The timeline contains </w:t>
            </w:r>
            <w:r w:rsidRPr="00EF01A7">
              <w:rPr>
                <w:sz w:val="20"/>
                <w:szCs w:val="20"/>
              </w:rPr>
              <w:t>more</w:t>
            </w:r>
            <w:r w:rsidRPr="00EF01A7">
              <w:rPr>
                <w:sz w:val="20"/>
                <w:szCs w:val="20"/>
              </w:rPr>
              <w:t xml:space="preserve"> than </w:t>
            </w:r>
            <w:r w:rsidRPr="00EF01A7">
              <w:rPr>
                <w:sz w:val="20"/>
                <w:szCs w:val="20"/>
              </w:rPr>
              <w:t>12</w:t>
            </w:r>
            <w:r w:rsidRPr="00EF01A7">
              <w:rPr>
                <w:sz w:val="20"/>
                <w:szCs w:val="20"/>
              </w:rPr>
              <w:t xml:space="preserve"> significant JPII / Catholic Church History events</w:t>
            </w:r>
          </w:p>
        </w:tc>
        <w:tc>
          <w:tcPr>
            <w:tcW w:w="1788" w:type="dxa"/>
          </w:tcPr>
          <w:p w14:paraId="3C93F4CB" w14:textId="2675C7DE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 xml:space="preserve">The timeline contains </w:t>
            </w:r>
            <w:r w:rsidRPr="00EF01A7">
              <w:rPr>
                <w:sz w:val="20"/>
                <w:szCs w:val="20"/>
              </w:rPr>
              <w:t>less</w:t>
            </w:r>
            <w:r w:rsidRPr="00EF01A7">
              <w:rPr>
                <w:sz w:val="20"/>
                <w:szCs w:val="20"/>
              </w:rPr>
              <w:t xml:space="preserve"> than </w:t>
            </w:r>
            <w:r w:rsidRPr="00EF01A7">
              <w:rPr>
                <w:sz w:val="20"/>
                <w:szCs w:val="20"/>
              </w:rPr>
              <w:t>13</w:t>
            </w:r>
            <w:r w:rsidRPr="00EF01A7">
              <w:rPr>
                <w:sz w:val="20"/>
                <w:szCs w:val="20"/>
              </w:rPr>
              <w:t xml:space="preserve"> significant JPII / Catholic Church History events</w:t>
            </w:r>
          </w:p>
        </w:tc>
        <w:tc>
          <w:tcPr>
            <w:tcW w:w="1714" w:type="dxa"/>
          </w:tcPr>
          <w:p w14:paraId="745C2AA0" w14:textId="6EB96598" w:rsidR="00F202F1" w:rsidRPr="00EF01A7" w:rsidRDefault="00F202F1" w:rsidP="00F202F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EF01A7">
              <w:rPr>
                <w:rFonts w:cstheme="minorHAnsi"/>
                <w:i/>
                <w:iCs/>
                <w:sz w:val="20"/>
                <w:szCs w:val="20"/>
              </w:rPr>
              <w:t>(x2)</w:t>
            </w:r>
          </w:p>
        </w:tc>
      </w:tr>
      <w:tr w:rsidR="00F202F1" w:rsidRPr="00F202F1" w14:paraId="18976D23" w14:textId="0EDC3F54" w:rsidTr="002D7FF1">
        <w:tc>
          <w:tcPr>
            <w:tcW w:w="1485" w:type="dxa"/>
          </w:tcPr>
          <w:p w14:paraId="3A4E94DC" w14:textId="04D97BB8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Documentation of Events (Secular)</w:t>
            </w:r>
          </w:p>
        </w:tc>
        <w:tc>
          <w:tcPr>
            <w:tcW w:w="1787" w:type="dxa"/>
          </w:tcPr>
          <w:p w14:paraId="73B187D2" w14:textId="2F1A0572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 xml:space="preserve">The timeline contains more than </w:t>
            </w:r>
            <w:r w:rsidRPr="00EF01A7">
              <w:rPr>
                <w:sz w:val="20"/>
                <w:szCs w:val="20"/>
              </w:rPr>
              <w:t>15 relevant,</w:t>
            </w:r>
            <w:r w:rsidRPr="00EF01A7">
              <w:rPr>
                <w:sz w:val="20"/>
                <w:szCs w:val="20"/>
              </w:rPr>
              <w:t xml:space="preserve"> significant</w:t>
            </w:r>
            <w:r w:rsidRPr="00EF01A7">
              <w:rPr>
                <w:sz w:val="20"/>
                <w:szCs w:val="20"/>
              </w:rPr>
              <w:t>, secular world history events</w:t>
            </w:r>
          </w:p>
        </w:tc>
        <w:tc>
          <w:tcPr>
            <w:tcW w:w="1788" w:type="dxa"/>
          </w:tcPr>
          <w:p w14:paraId="7CB48390" w14:textId="144FAE33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The timeline contains more than 1</w:t>
            </w:r>
            <w:r w:rsidRPr="00EF01A7">
              <w:rPr>
                <w:sz w:val="20"/>
                <w:szCs w:val="20"/>
              </w:rPr>
              <w:t xml:space="preserve">0 relevant, </w:t>
            </w:r>
            <w:r w:rsidRPr="00EF01A7">
              <w:rPr>
                <w:sz w:val="20"/>
                <w:szCs w:val="20"/>
              </w:rPr>
              <w:t>significant</w:t>
            </w:r>
            <w:r w:rsidRPr="00EF01A7">
              <w:rPr>
                <w:sz w:val="20"/>
                <w:szCs w:val="20"/>
              </w:rPr>
              <w:t>,</w:t>
            </w:r>
            <w:r w:rsidRPr="00EF01A7">
              <w:rPr>
                <w:sz w:val="20"/>
                <w:szCs w:val="20"/>
              </w:rPr>
              <w:t xml:space="preserve"> secular world history events</w:t>
            </w:r>
          </w:p>
        </w:tc>
        <w:tc>
          <w:tcPr>
            <w:tcW w:w="1787" w:type="dxa"/>
          </w:tcPr>
          <w:p w14:paraId="34282A51" w14:textId="15AFF5A6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 xml:space="preserve">The timeline contains more than </w:t>
            </w:r>
            <w:r w:rsidRPr="00EF01A7">
              <w:rPr>
                <w:sz w:val="20"/>
                <w:szCs w:val="20"/>
              </w:rPr>
              <w:t>7</w:t>
            </w:r>
            <w:r w:rsidRPr="00EF01A7">
              <w:rPr>
                <w:sz w:val="20"/>
                <w:szCs w:val="20"/>
              </w:rPr>
              <w:t xml:space="preserve"> relevant, significant, secular world history events</w:t>
            </w:r>
          </w:p>
        </w:tc>
        <w:tc>
          <w:tcPr>
            <w:tcW w:w="1788" w:type="dxa"/>
          </w:tcPr>
          <w:p w14:paraId="03EC3AC6" w14:textId="33CF635D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 xml:space="preserve">The timeline contains </w:t>
            </w:r>
            <w:r w:rsidRPr="00EF01A7">
              <w:rPr>
                <w:sz w:val="20"/>
                <w:szCs w:val="20"/>
              </w:rPr>
              <w:t xml:space="preserve">less than 8 </w:t>
            </w:r>
            <w:r w:rsidRPr="00EF01A7">
              <w:rPr>
                <w:sz w:val="20"/>
                <w:szCs w:val="20"/>
              </w:rPr>
              <w:t>relevant, significant, secular world history events</w:t>
            </w:r>
          </w:p>
        </w:tc>
        <w:tc>
          <w:tcPr>
            <w:tcW w:w="1714" w:type="dxa"/>
          </w:tcPr>
          <w:p w14:paraId="32762F17" w14:textId="77777777" w:rsidR="00F202F1" w:rsidRPr="00EF01A7" w:rsidRDefault="00F202F1" w:rsidP="00F202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02F1" w:rsidRPr="00F202F1" w14:paraId="022AD29A" w14:textId="7AF95A52" w:rsidTr="002D7FF1">
        <w:tc>
          <w:tcPr>
            <w:tcW w:w="1485" w:type="dxa"/>
          </w:tcPr>
          <w:p w14:paraId="2C986D85" w14:textId="77777777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 xml:space="preserve">Accuracy/ </w:t>
            </w:r>
          </w:p>
          <w:p w14:paraId="04429BD4" w14:textId="6EAE614E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Clarity</w:t>
            </w:r>
          </w:p>
        </w:tc>
        <w:tc>
          <w:tcPr>
            <w:tcW w:w="1787" w:type="dxa"/>
          </w:tcPr>
          <w:p w14:paraId="0A60CBC4" w14:textId="16B2DAF7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All dates indicated on timeline are correct and are sequenced in the proper order.</w:t>
            </w:r>
          </w:p>
        </w:tc>
        <w:tc>
          <w:tcPr>
            <w:tcW w:w="1788" w:type="dxa"/>
            <w:vAlign w:val="center"/>
          </w:tcPr>
          <w:p w14:paraId="3E75D713" w14:textId="7D4ABF94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Most of the dates are accurate or sequences are in the proper order.</w:t>
            </w:r>
          </w:p>
        </w:tc>
        <w:tc>
          <w:tcPr>
            <w:tcW w:w="1787" w:type="dxa"/>
            <w:vAlign w:val="center"/>
          </w:tcPr>
          <w:p w14:paraId="49C8C892" w14:textId="37A48847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Some of the dates are accurate or sequences are in the proper order.</w:t>
            </w:r>
          </w:p>
        </w:tc>
        <w:tc>
          <w:tcPr>
            <w:tcW w:w="1788" w:type="dxa"/>
            <w:vAlign w:val="center"/>
          </w:tcPr>
          <w:p w14:paraId="36C36C9F" w14:textId="3E0CDAD8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Many of the dates are inaccurate or sequences are not in the proper order.</w:t>
            </w:r>
          </w:p>
        </w:tc>
        <w:tc>
          <w:tcPr>
            <w:tcW w:w="1714" w:type="dxa"/>
          </w:tcPr>
          <w:p w14:paraId="4B0AFB3E" w14:textId="77777777" w:rsidR="00F202F1" w:rsidRPr="00EF01A7" w:rsidRDefault="00F202F1" w:rsidP="00F202F1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F202F1" w:rsidRPr="00F202F1" w14:paraId="2F74B71E" w14:textId="7F55524F" w:rsidTr="002D7FF1">
        <w:tc>
          <w:tcPr>
            <w:tcW w:w="1485" w:type="dxa"/>
          </w:tcPr>
          <w:p w14:paraId="3FDE1252" w14:textId="5D764D36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Legibility/ Mechanics</w:t>
            </w:r>
          </w:p>
        </w:tc>
        <w:tc>
          <w:tcPr>
            <w:tcW w:w="1787" w:type="dxa"/>
            <w:vAlign w:val="center"/>
          </w:tcPr>
          <w:p w14:paraId="4D9ADD61" w14:textId="6240625A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Neat and legible printing.</w:t>
            </w:r>
          </w:p>
          <w:p w14:paraId="4571AC5B" w14:textId="492B9DFE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Punctuation, spelling, and capitalization are correct throughout.</w:t>
            </w:r>
          </w:p>
        </w:tc>
        <w:tc>
          <w:tcPr>
            <w:tcW w:w="1788" w:type="dxa"/>
            <w:vAlign w:val="center"/>
          </w:tcPr>
          <w:p w14:paraId="2958E541" w14:textId="77777777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Mostly neat and legible.</w:t>
            </w:r>
          </w:p>
          <w:p w14:paraId="34EE045D" w14:textId="525FA922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 xml:space="preserve"> Punctuation, spelling, and capitalization are mostly correct.</w:t>
            </w:r>
          </w:p>
        </w:tc>
        <w:tc>
          <w:tcPr>
            <w:tcW w:w="1787" w:type="dxa"/>
            <w:vAlign w:val="center"/>
          </w:tcPr>
          <w:p w14:paraId="3AE851DF" w14:textId="77777777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Writing is not legible in places.</w:t>
            </w:r>
          </w:p>
          <w:p w14:paraId="2A2A2D71" w14:textId="7D99ADA7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Frequent errors in punctuation, spelling, and capitalization.</w:t>
            </w:r>
          </w:p>
        </w:tc>
        <w:tc>
          <w:tcPr>
            <w:tcW w:w="1788" w:type="dxa"/>
            <w:vAlign w:val="center"/>
          </w:tcPr>
          <w:p w14:paraId="0BA7D11D" w14:textId="77777777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Writing is not legible.</w:t>
            </w:r>
          </w:p>
          <w:p w14:paraId="2F1E10BC" w14:textId="400DF950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There are many punctuation, spelling, and capitalization errors.</w:t>
            </w:r>
          </w:p>
        </w:tc>
        <w:tc>
          <w:tcPr>
            <w:tcW w:w="1714" w:type="dxa"/>
          </w:tcPr>
          <w:p w14:paraId="0743AA45" w14:textId="77777777" w:rsidR="00F202F1" w:rsidRPr="00EF01A7" w:rsidRDefault="00F202F1" w:rsidP="00F202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F202F1" w:rsidRPr="00F202F1" w14:paraId="4D55B69A" w14:textId="49E7DF6C" w:rsidTr="002D7FF1">
        <w:tc>
          <w:tcPr>
            <w:tcW w:w="1485" w:type="dxa"/>
          </w:tcPr>
          <w:p w14:paraId="1BDE3110" w14:textId="77777777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Pictures/</w:t>
            </w:r>
          </w:p>
          <w:p w14:paraId="6C2320C2" w14:textId="32D7CCF2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Symbols</w:t>
            </w:r>
          </w:p>
        </w:tc>
        <w:tc>
          <w:tcPr>
            <w:tcW w:w="1787" w:type="dxa"/>
          </w:tcPr>
          <w:p w14:paraId="1AACB3E1" w14:textId="0D8E659E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All graphics are effective, relevant.</w:t>
            </w:r>
            <w:r w:rsidR="002D7FF1" w:rsidRPr="00EF01A7">
              <w:rPr>
                <w:sz w:val="20"/>
                <w:szCs w:val="20"/>
              </w:rPr>
              <w:t xml:space="preserve"> They are authentically created.</w:t>
            </w:r>
            <w:r w:rsidR="00AF1B35" w:rsidRPr="00EF01A7">
              <w:rPr>
                <w:sz w:val="20"/>
                <w:szCs w:val="20"/>
              </w:rPr>
              <w:t xml:space="preserve"> </w:t>
            </w:r>
            <w:r w:rsidR="001E6A3F">
              <w:rPr>
                <w:sz w:val="20"/>
                <w:szCs w:val="20"/>
              </w:rPr>
              <w:t>At least 10 Church/JPII symbols.</w:t>
            </w:r>
          </w:p>
        </w:tc>
        <w:tc>
          <w:tcPr>
            <w:tcW w:w="1788" w:type="dxa"/>
          </w:tcPr>
          <w:p w14:paraId="6E7D8CE3" w14:textId="237D0C90" w:rsidR="00F202F1" w:rsidRPr="00EF01A7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All graphics are relevant</w:t>
            </w:r>
            <w:r w:rsidR="002D7FF1" w:rsidRPr="00EF01A7">
              <w:rPr>
                <w:sz w:val="20"/>
                <w:szCs w:val="20"/>
              </w:rPr>
              <w:t xml:space="preserve"> and appropriately used for purposes of this timeline. (Copied graphics are cited</w:t>
            </w:r>
            <w:r w:rsidR="003E3138">
              <w:rPr>
                <w:sz w:val="20"/>
                <w:szCs w:val="20"/>
              </w:rPr>
              <w:t>)</w:t>
            </w:r>
            <w:r w:rsidR="002D7FF1" w:rsidRPr="00EF01A7">
              <w:rPr>
                <w:sz w:val="20"/>
                <w:szCs w:val="20"/>
              </w:rPr>
              <w:t>.</w:t>
            </w:r>
            <w:r w:rsidR="001E6A3F">
              <w:rPr>
                <w:sz w:val="20"/>
                <w:szCs w:val="20"/>
              </w:rPr>
              <w:t xml:space="preserve"> (</w:t>
            </w:r>
            <w:r w:rsidR="001E6A3F">
              <w:rPr>
                <w:sz w:val="20"/>
                <w:szCs w:val="20"/>
              </w:rPr>
              <w:t>10 Church/JPII symbols</w:t>
            </w:r>
            <w:r w:rsidR="001E6A3F">
              <w:rPr>
                <w:sz w:val="20"/>
                <w:szCs w:val="20"/>
              </w:rPr>
              <w:t>).</w:t>
            </w:r>
          </w:p>
        </w:tc>
        <w:tc>
          <w:tcPr>
            <w:tcW w:w="1787" w:type="dxa"/>
          </w:tcPr>
          <w:p w14:paraId="308C6A0C" w14:textId="77777777" w:rsidR="00F202F1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 xml:space="preserve">Some graphics are </w:t>
            </w:r>
            <w:proofErr w:type="gramStart"/>
            <w:r w:rsidRPr="00EF01A7">
              <w:rPr>
                <w:sz w:val="20"/>
                <w:szCs w:val="20"/>
              </w:rPr>
              <w:t>effective</w:t>
            </w:r>
            <w:proofErr w:type="gramEnd"/>
            <w:r w:rsidRPr="00EF01A7">
              <w:rPr>
                <w:sz w:val="20"/>
                <w:szCs w:val="20"/>
              </w:rPr>
              <w:t xml:space="preserve"> and others are missing/ ineffective.</w:t>
            </w:r>
            <w:r w:rsidR="002D7FF1" w:rsidRPr="00EF01A7">
              <w:rPr>
                <w:sz w:val="20"/>
                <w:szCs w:val="20"/>
              </w:rPr>
              <w:t xml:space="preserve"> (Copied Graphics are not cited)</w:t>
            </w:r>
          </w:p>
          <w:p w14:paraId="6192CB9C" w14:textId="10A2EA64" w:rsidR="001E6A3F" w:rsidRPr="00EF01A7" w:rsidRDefault="001E6A3F" w:rsidP="001E6A3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 symbols)</w:t>
            </w:r>
          </w:p>
        </w:tc>
        <w:tc>
          <w:tcPr>
            <w:tcW w:w="1788" w:type="dxa"/>
          </w:tcPr>
          <w:p w14:paraId="7D2ABA24" w14:textId="77777777" w:rsidR="00F202F1" w:rsidRDefault="00F202F1" w:rsidP="00EF01A7">
            <w:pPr>
              <w:pStyle w:val="NoSpacing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Several graphics are not effective/ missing.</w:t>
            </w:r>
          </w:p>
          <w:p w14:paraId="579A1648" w14:textId="084D3111" w:rsidR="001E6A3F" w:rsidRPr="00EF01A7" w:rsidRDefault="001E6A3F" w:rsidP="00EF01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or less symbols)</w:t>
            </w:r>
          </w:p>
        </w:tc>
        <w:tc>
          <w:tcPr>
            <w:tcW w:w="1714" w:type="dxa"/>
          </w:tcPr>
          <w:p w14:paraId="5F732194" w14:textId="77777777" w:rsidR="00F202F1" w:rsidRPr="00EF01A7" w:rsidRDefault="00F202F1" w:rsidP="00F202F1">
            <w:pPr>
              <w:rPr>
                <w:rFonts w:cstheme="minorHAnsi"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</w:tbl>
    <w:p w14:paraId="7F84EB88" w14:textId="70F9BFEB" w:rsidR="00910D3A" w:rsidRPr="00F202F1" w:rsidRDefault="00910D3A" w:rsidP="00F202F1">
      <w:pPr>
        <w:rPr>
          <w:rFonts w:cstheme="minorHAnsi"/>
          <w:sz w:val="20"/>
          <w:szCs w:val="20"/>
        </w:rPr>
      </w:pPr>
    </w:p>
    <w:p w14:paraId="5D6E348B" w14:textId="309C2F55" w:rsidR="007252EC" w:rsidRDefault="007252EC" w:rsidP="00F202F1">
      <w:pPr>
        <w:rPr>
          <w:rFonts w:cstheme="minorHAnsi"/>
          <w:sz w:val="20"/>
          <w:szCs w:val="20"/>
        </w:rPr>
      </w:pPr>
    </w:p>
    <w:p w14:paraId="72D0B002" w14:textId="77777777" w:rsidR="002D7FF1" w:rsidRPr="002D7FF1" w:rsidRDefault="002D7FF1" w:rsidP="002D7FF1">
      <w:pPr>
        <w:jc w:val="center"/>
        <w:rPr>
          <w:rFonts w:cstheme="minorHAnsi"/>
          <w:sz w:val="20"/>
          <w:szCs w:val="20"/>
        </w:rPr>
      </w:pPr>
    </w:p>
    <w:sectPr w:rsidR="002D7FF1" w:rsidRPr="002D7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2F"/>
    <w:rsid w:val="0006063F"/>
    <w:rsid w:val="00127B05"/>
    <w:rsid w:val="001B5869"/>
    <w:rsid w:val="001E6A3F"/>
    <w:rsid w:val="002D7FF1"/>
    <w:rsid w:val="003E3138"/>
    <w:rsid w:val="00564207"/>
    <w:rsid w:val="0058292F"/>
    <w:rsid w:val="007252EC"/>
    <w:rsid w:val="00910D3A"/>
    <w:rsid w:val="00AB7240"/>
    <w:rsid w:val="00AF1B35"/>
    <w:rsid w:val="00B24059"/>
    <w:rsid w:val="00EF01A7"/>
    <w:rsid w:val="00F2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E37B"/>
  <w15:chartTrackingRefBased/>
  <w15:docId w15:val="{99B4A597-6734-43C6-B26C-F245CBE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EF0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ldrebit</dc:creator>
  <cp:keywords/>
  <dc:description/>
  <cp:lastModifiedBy>Leah Drebit</cp:lastModifiedBy>
  <cp:revision>5</cp:revision>
  <cp:lastPrinted>2023-03-13T22:59:00Z</cp:lastPrinted>
  <dcterms:created xsi:type="dcterms:W3CDTF">2023-03-06T17:06:00Z</dcterms:created>
  <dcterms:modified xsi:type="dcterms:W3CDTF">2023-03-16T16:55:00Z</dcterms:modified>
</cp:coreProperties>
</file>